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AD" w:rsidRPr="005C0A6F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ИНФОРМАЦИОННОЕ ИЗВЕЩЕНИЕ О ПРОВЕДЕНИИ  КОНКУРСА</w:t>
      </w: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 ПРОЕКТОВ СОЦИАЛЬНО ОРИЕНТИРОВАННЫХ</w:t>
      </w:r>
    </w:p>
    <w:p w:rsidR="00B975AD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0A6F">
        <w:rPr>
          <w:rFonts w:ascii="Times New Roman" w:hAnsi="Times New Roman" w:cs="Times New Roman"/>
          <w:b w:val="0"/>
          <w:sz w:val="28"/>
          <w:szCs w:val="28"/>
        </w:rPr>
        <w:t xml:space="preserve">НЕКОММЕРЧЕСКИХ ОРГАНИЗАЦИЙ </w:t>
      </w:r>
    </w:p>
    <w:p w:rsidR="00B975AD" w:rsidRPr="005C0A6F" w:rsidRDefault="00B975AD" w:rsidP="00B975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СЕЛИЯРОВО НА ПРЕДОСТАВЛЕНИЕ СУБСИДИЙ ИЗ БЮДЖЕТА СЕЛЬСКОГО ПОСЕЛЕНИЯ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7CC8" w:rsidRDefault="00697CC8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Селиярово извещает о проведении конкурса проектов социально ориентированных некоммерческих организаций на предоставление субсидий из бюджета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CF7578">
        <w:rPr>
          <w:rFonts w:ascii="Times New Roman" w:hAnsi="Times New Roman"/>
          <w:sz w:val="28"/>
          <w:szCs w:val="28"/>
        </w:rPr>
        <w:t xml:space="preserve"> о конкурсе проектов социально ориентированных некоммерческих орга</w:t>
      </w:r>
      <w:r>
        <w:rPr>
          <w:rFonts w:ascii="Times New Roman" w:hAnsi="Times New Roman"/>
          <w:sz w:val="28"/>
          <w:szCs w:val="28"/>
        </w:rPr>
        <w:t>низаций сельского поселения Селиярово утвержденного постановлением администрации сельского поселения Селиярово от 24.05.2019 № 27.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Селиярово.</w:t>
      </w:r>
    </w:p>
    <w:p w:rsidR="00B975AD" w:rsidRPr="003C3029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029">
        <w:rPr>
          <w:rFonts w:ascii="Times New Roman" w:hAnsi="Times New Roman" w:cs="Times New Roman"/>
          <w:b/>
          <w:sz w:val="28"/>
          <w:szCs w:val="28"/>
        </w:rPr>
        <w:t>Дата начала приема заяво</w:t>
      </w:r>
      <w:r w:rsidR="00496C01">
        <w:rPr>
          <w:rFonts w:ascii="Times New Roman" w:hAnsi="Times New Roman" w:cs="Times New Roman"/>
          <w:b/>
          <w:sz w:val="28"/>
          <w:szCs w:val="28"/>
        </w:rPr>
        <w:t>к на участие в конкурсе: 23</w:t>
      </w:r>
      <w:r w:rsidRPr="003C3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C01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3C3029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B975AD" w:rsidRPr="003C3029" w:rsidRDefault="00496C01" w:rsidP="00B975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окончания приема заявок 13 октября</w:t>
      </w:r>
      <w:bookmarkStart w:id="0" w:name="_GoBack"/>
      <w:bookmarkEnd w:id="0"/>
      <w:r w:rsidR="00B975AD" w:rsidRPr="003C3029">
        <w:rPr>
          <w:rFonts w:ascii="Times New Roman" w:hAnsi="Times New Roman" w:cs="Times New Roman"/>
          <w:b/>
          <w:sz w:val="28"/>
          <w:szCs w:val="28"/>
        </w:rPr>
        <w:t xml:space="preserve"> 2019 года. 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Предмет Конкурса: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продолжается на момент объявления о Конкурсе;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проекты, реализация которых планируется в календарном году.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6D8">
        <w:rPr>
          <w:rFonts w:ascii="Times New Roman" w:hAnsi="Times New Roman" w:cs="Times New Roman"/>
          <w:sz w:val="28"/>
          <w:szCs w:val="28"/>
        </w:rPr>
        <w:t>Направления программ (проектов), на реализацию которых предоставляются субсидии: Субсидии будут предоставляться на конкурсной основе социально ориентированным некоммерческим организациям, реализующим проекты, направленные на решение конкретных задач по одному или нескольким из следующих приоритетных направлений: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а) повышение качества жизни людей пожилого возраста;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б) социальная адаптация инвалидов и их семей;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0A6F">
        <w:rPr>
          <w:rFonts w:ascii="Times New Roman" w:hAnsi="Times New Roman" w:cs="Times New Roman"/>
          <w:sz w:val="28"/>
          <w:szCs w:val="28"/>
        </w:rPr>
        <w:t>) содержание объектов и территорий, имеющих историческое, культовое, культурное или природоохранное значение, и мест захоронений;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C0A6F">
        <w:rPr>
          <w:rFonts w:ascii="Times New Roman" w:hAnsi="Times New Roman" w:cs="Times New Roman"/>
          <w:sz w:val="28"/>
          <w:szCs w:val="28"/>
        </w:rPr>
        <w:t xml:space="preserve">) поддержание межнационального и межконфессионального мира и согласия, развитие </w:t>
      </w:r>
      <w:r>
        <w:rPr>
          <w:rFonts w:ascii="Times New Roman" w:hAnsi="Times New Roman" w:cs="Times New Roman"/>
          <w:sz w:val="28"/>
          <w:szCs w:val="28"/>
        </w:rPr>
        <w:t>межнационального сотрудничества.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29">
        <w:rPr>
          <w:rFonts w:ascii="Times New Roman" w:hAnsi="Times New Roman" w:cs="Times New Roman"/>
          <w:sz w:val="28"/>
          <w:szCs w:val="28"/>
        </w:rPr>
        <w:t>Общая сумма бюджетных ассигнований, которая распределяется по результатам конкурса:</w:t>
      </w:r>
      <w:r>
        <w:rPr>
          <w:rFonts w:ascii="Times New Roman" w:hAnsi="Times New Roman" w:cs="Times New Roman"/>
          <w:sz w:val="28"/>
          <w:szCs w:val="28"/>
        </w:rPr>
        <w:t xml:space="preserve"> 500 000,00 (пятьсот тысяч) рублей.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5C0A6F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социально ориентированные некоммерческие организации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(далее – Участники), соответствующие следующим требованиям: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 не менее одного года;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>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соответствие основных целей и задач, содержащихся в их учредительных документах, направлениям Конкурса;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имеющие задолженности по налогам, сборам и иным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 находящиеся в стадии ликвидации, реорганизации, несостоятельности (банкротства).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Конкурсе не могут принимать участие: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коммерческие организации;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корпорации;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компании;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государственные учреждения;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муниципальные учреждения.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Срок приема заявок составляет 20 календарных дней со дня размещения объявления о проведении Конкурса.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5C0A6F"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Участники направляют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0" w:history="1">
        <w:r w:rsidRPr="005C0A6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5C0A6F">
        <w:rPr>
          <w:rFonts w:ascii="Times New Roman" w:hAnsi="Times New Roman" w:cs="Times New Roman"/>
          <w:sz w:val="28"/>
          <w:szCs w:val="28"/>
        </w:rPr>
        <w:t>, оформленную в соответствии с пр</w:t>
      </w:r>
      <w:r>
        <w:rPr>
          <w:rFonts w:ascii="Times New Roman" w:hAnsi="Times New Roman" w:cs="Times New Roman"/>
          <w:sz w:val="28"/>
          <w:szCs w:val="28"/>
        </w:rPr>
        <w:t>иложением к настоящему извещению</w:t>
      </w:r>
      <w:r w:rsidRPr="005C0A6F">
        <w:rPr>
          <w:rFonts w:ascii="Times New Roman" w:hAnsi="Times New Roman" w:cs="Times New Roman"/>
          <w:sz w:val="28"/>
          <w:szCs w:val="28"/>
        </w:rPr>
        <w:t>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а) информационная карта проекта (в соответствии с требованиями </w:t>
      </w:r>
      <w:hyperlink w:anchor="P282" w:history="1">
        <w:r w:rsidRPr="005C0A6F">
          <w:rPr>
            <w:rFonts w:ascii="Times New Roman" w:hAnsi="Times New Roman" w:cs="Times New Roman"/>
            <w:sz w:val="28"/>
            <w:szCs w:val="28"/>
          </w:rPr>
          <w:t>формы 1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б) смета проекта (в соответствии с требованиями </w:t>
      </w:r>
      <w:hyperlink w:anchor="P338" w:history="1">
        <w:r w:rsidRPr="005C0A6F">
          <w:rPr>
            <w:rFonts w:ascii="Times New Roman" w:hAnsi="Times New Roman" w:cs="Times New Roman"/>
            <w:sz w:val="28"/>
            <w:szCs w:val="28"/>
          </w:rPr>
          <w:t>формы 2</w:t>
        </w:r>
      </w:hyperlink>
      <w:r w:rsidRPr="005C0A6F">
        <w:rPr>
          <w:rFonts w:ascii="Times New Roman" w:hAnsi="Times New Roman" w:cs="Times New Roman"/>
          <w:sz w:val="28"/>
          <w:szCs w:val="28"/>
        </w:rPr>
        <w:t xml:space="preserve"> к заявке).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может содержать: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оплату труда;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товаров, работ, услуг;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имущественных прав, в том числе прав на результаты интеллектуальной деятельности;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командировки;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арендные платежи;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возмещение расходов добровольцев;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прочие расходы, непосредственно связанные с осуществлением мероприятий.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Смета проекта не может содержать: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softHyphen/>
        <w:t>расходы, связанные с осуществлением деятельности, напрямую не связанной с Проектом;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поддержку политических партий и кампаний;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проведение митингов, демонстраций, пикетов;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расходы на фундаментальные научные исследования;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приобретение алкогольных напитков и табачной продукции;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расходы на уплату штрафов;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в) копии учредительных документов со всеми изменениями и дополнениями к ним;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г) копии документов о постановке на учет в налоговом органе по месту нахождения;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д) справка из налогового органа об отсутствии задолженности по платежам в федеральный, региональный и местный бюджеты, полученная не ранее чем за 3 месяца до даты приема заявок;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е) информация (в произвольной форме) о ранее реализованных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проектах и мероприятиях.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 желанию социально ориентированные некоммерческие организации могут представить дополнительные документы и материалы </w:t>
      </w:r>
      <w:proofErr w:type="gramStart"/>
      <w:r w:rsidRPr="005C0A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A6F">
        <w:rPr>
          <w:rFonts w:ascii="Times New Roman" w:hAnsi="Times New Roman" w:cs="Times New Roman"/>
          <w:sz w:val="28"/>
          <w:szCs w:val="28"/>
        </w:rPr>
        <w:t xml:space="preserve"> их деятельности.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Заявка и все приложения к ней предоставляются Участниками на бумажном носителе и должны быть заверены печатью и подписью руководителя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сформированные более чем на одном листе должны быть прошиты и пронумерованы</w:t>
      </w:r>
      <w:r w:rsidRPr="005C0A6F">
        <w:rPr>
          <w:rFonts w:ascii="Times New Roman" w:hAnsi="Times New Roman" w:cs="Times New Roman"/>
          <w:sz w:val="28"/>
          <w:szCs w:val="28"/>
        </w:rPr>
        <w:t>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Заявки регистрируются в журнале приема заявок. В случае выявления в заявке и приложениях к ней недостатков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сообщает о них лицам, предоставившим заявку.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Недостатки должны быть устранены в срок не позднее 2 рабочих дней после окончания приема документов.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Участники вправе заявить не более двух проектов по разным направлениям Конкурса с подачей отдельно по каждому проекту информационной карты и финансово-экономического обоснования.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Участники, чьи заявки поступят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после окончания срока их приема, к участию в конкурсном отборе не допускаются, а заявки возвращаются в день их поступления.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одним из указанных способов: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Фирсовых, д.24а в рабочие дни понедельник – четверг с 8.30 до 17</w:t>
      </w:r>
      <w:r w:rsidRPr="005C0A6F">
        <w:rPr>
          <w:rFonts w:ascii="Times New Roman" w:hAnsi="Times New Roman" w:cs="Times New Roman"/>
          <w:sz w:val="28"/>
          <w:szCs w:val="28"/>
        </w:rPr>
        <w:t xml:space="preserve">.00, </w:t>
      </w:r>
      <w:r>
        <w:rPr>
          <w:rFonts w:ascii="Times New Roman" w:hAnsi="Times New Roman" w:cs="Times New Roman"/>
          <w:sz w:val="28"/>
          <w:szCs w:val="28"/>
        </w:rPr>
        <w:t xml:space="preserve">пятница с 8.30 до 14.30 </w:t>
      </w:r>
      <w:r w:rsidRPr="005C0A6F">
        <w:rPr>
          <w:rFonts w:ascii="Times New Roman" w:hAnsi="Times New Roman" w:cs="Times New Roman"/>
          <w:sz w:val="28"/>
          <w:szCs w:val="28"/>
        </w:rPr>
        <w:t>обед с 13.00 до 14.00;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>
        <w:rPr>
          <w:rFonts w:ascii="Times New Roman" w:hAnsi="Times New Roman" w:cs="Times New Roman"/>
          <w:sz w:val="28"/>
          <w:szCs w:val="28"/>
        </w:rPr>
        <w:t xml:space="preserve">628506, Ханты-Мансийский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ул.Братьев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Фирсовых, д.24а </w:t>
      </w:r>
      <w:r w:rsidRPr="005C0A6F">
        <w:rPr>
          <w:rFonts w:ascii="Times New Roman" w:hAnsi="Times New Roman" w:cs="Times New Roman"/>
          <w:sz w:val="28"/>
          <w:szCs w:val="28"/>
        </w:rPr>
        <w:t>с пометкой «Конкурс проектов». При этом датой принятия документов считается дата, указанная на входящем штампе почтового отделения.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6F">
        <w:rPr>
          <w:rFonts w:ascii="Times New Roman" w:hAnsi="Times New Roman" w:cs="Times New Roman"/>
          <w:sz w:val="28"/>
          <w:szCs w:val="28"/>
        </w:rPr>
        <w:t xml:space="preserve">взаимодействия в соответствии с требованиями законодательства Российской Федерации выписку из Единого государственного реестра </w:t>
      </w:r>
      <w:r w:rsidRPr="005C0A6F">
        <w:rPr>
          <w:rFonts w:ascii="Times New Roman" w:hAnsi="Times New Roman" w:cs="Times New Roman"/>
          <w:sz w:val="28"/>
          <w:szCs w:val="28"/>
        </w:rPr>
        <w:lastRenderedPageBreak/>
        <w:t>юридических лиц в отношении каждого Участника, представившего заявку.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0A6F">
        <w:rPr>
          <w:rFonts w:ascii="Times New Roman" w:hAnsi="Times New Roman" w:cs="Times New Roman"/>
          <w:sz w:val="28"/>
          <w:szCs w:val="28"/>
        </w:rPr>
        <w:t xml:space="preserve"> не вступает в переписку с Участниками, заявки которых были отклонены (за исключением уведомления о недостатках в представленных документах или некомплектности заявки). Поданные на Конкурс документы не возвращаются, за исключением документов Участников, заявки которых были отклонены.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Проекты, </w:t>
      </w:r>
      <w:r>
        <w:rPr>
          <w:rFonts w:ascii="Times New Roman" w:hAnsi="Times New Roman" w:cs="Times New Roman"/>
          <w:sz w:val="28"/>
          <w:szCs w:val="28"/>
        </w:rPr>
        <w:t>допущенные к участию в Конкурсе рассматриваются в течении 5 дней со дня окончания подачи заявок.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Оценки по ка</w:t>
      </w:r>
      <w:r>
        <w:rPr>
          <w:rFonts w:ascii="Times New Roman" w:hAnsi="Times New Roman" w:cs="Times New Roman"/>
          <w:sz w:val="28"/>
          <w:szCs w:val="28"/>
        </w:rPr>
        <w:t xml:space="preserve">ждому из критериев, </w:t>
      </w:r>
      <w:r w:rsidRPr="005C0A6F">
        <w:rPr>
          <w:rFonts w:ascii="Times New Roman" w:hAnsi="Times New Roman" w:cs="Times New Roman"/>
          <w:sz w:val="28"/>
          <w:szCs w:val="28"/>
        </w:rPr>
        <w:t>заносятся членами Конкурсной комиссии в оценочную ведомость проекта.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Итоговая оценка проекта определяется путем суммирования полученных баллов за каждый критерий.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каждом направлении Конкурса определяется один победитель. В случае невозможности определения победителя Конкурсная комиссия имеет право присудить победу нескольким проектам, перераспределив между ними средства субсидии.</w:t>
      </w:r>
    </w:p>
    <w:p w:rsidR="00B975AD" w:rsidRPr="005C0A6F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случае отсутствия заявок или в случае выявления в отношении всех Участников, подавших зая</w:t>
      </w:r>
      <w:r>
        <w:rPr>
          <w:rFonts w:ascii="Times New Roman" w:hAnsi="Times New Roman" w:cs="Times New Roman"/>
          <w:sz w:val="28"/>
          <w:szCs w:val="28"/>
        </w:rPr>
        <w:t xml:space="preserve">вки, обстоятельств не допускающих их участие в конкурсе, </w:t>
      </w:r>
      <w:r w:rsidRPr="005C0A6F">
        <w:rPr>
          <w:rFonts w:ascii="Times New Roman" w:hAnsi="Times New Roman" w:cs="Times New Roman"/>
          <w:sz w:val="28"/>
          <w:szCs w:val="28"/>
        </w:rPr>
        <w:t>Конкурс признается несостоявшимся, о чем Конкурсной комиссией в срок не позднее 5 рабочих дней с момента завершения приема заявок оформляется протокол, который размещается в средствах массовой информации.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В случае если на Конкурс предоставлена только одна заявка и она отвечает всем ус</w:t>
      </w:r>
      <w:r>
        <w:rPr>
          <w:rFonts w:ascii="Times New Roman" w:hAnsi="Times New Roman" w:cs="Times New Roman"/>
          <w:sz w:val="28"/>
          <w:szCs w:val="28"/>
        </w:rPr>
        <w:t>тановленным настоящим извещением</w:t>
      </w:r>
      <w:r w:rsidRPr="005C0A6F">
        <w:rPr>
          <w:rFonts w:ascii="Times New Roman" w:hAnsi="Times New Roman" w:cs="Times New Roman"/>
          <w:sz w:val="28"/>
          <w:szCs w:val="28"/>
        </w:rPr>
        <w:t xml:space="preserve"> требованиям, победителем Конкурса признается Участник, предоставивший данную заявку.</w:t>
      </w:r>
    </w:p>
    <w:p w:rsidR="00B975AD" w:rsidRDefault="00B975AD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05">
        <w:rPr>
          <w:rFonts w:ascii="Times New Roman" w:hAnsi="Times New Roman" w:cs="Times New Roman"/>
          <w:sz w:val="28"/>
          <w:szCs w:val="28"/>
        </w:rPr>
        <w:t>Итоги конкурса на основании решения конкурсной комиссии о победителях конкурса и размерах предоставляемых им субсидий после утверждения результатов конкурса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комиссией, утверждаются распоряжением администрации сельского поселения Селиярово.</w:t>
      </w:r>
    </w:p>
    <w:p w:rsidR="001E43F7" w:rsidRDefault="001E43F7" w:rsidP="00B975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по вопросам подачи заявок на участие в конкурсе 8(3467) 377-551, 377-442, 377-440.</w:t>
      </w:r>
    </w:p>
    <w:p w:rsidR="00895D22" w:rsidRDefault="00895D22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Default="00B975AD" w:rsidP="00B975AD"/>
    <w:p w:rsidR="00B975AD" w:rsidRPr="005C0A6F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75AD" w:rsidRPr="005C0A6F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информационному извещению</w:t>
      </w:r>
    </w:p>
    <w:p w:rsidR="00B975AD" w:rsidRPr="005C0A6F" w:rsidRDefault="00B975AD" w:rsidP="00B9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0"/>
      <w:bookmarkEnd w:id="3"/>
      <w:r w:rsidRPr="005C0A6F">
        <w:rPr>
          <w:rFonts w:ascii="Times New Roman" w:hAnsi="Times New Roman" w:cs="Times New Roman"/>
          <w:sz w:val="28"/>
          <w:szCs w:val="28"/>
        </w:rPr>
        <w:t>ЗАЯВКА</w:t>
      </w:r>
      <w:r w:rsidRPr="005C0A6F">
        <w:rPr>
          <w:rFonts w:ascii="Times New Roman" w:hAnsi="Times New Roman" w:cs="Times New Roman"/>
          <w:sz w:val="28"/>
          <w:szCs w:val="28"/>
        </w:rPr>
        <w:br/>
        <w:t>на участие в конкурсе проектов социально ориентированных</w:t>
      </w:r>
      <w:r w:rsidRPr="005C0A6F">
        <w:rPr>
          <w:rFonts w:ascii="Times New Roman" w:hAnsi="Times New Roman" w:cs="Times New Roman"/>
          <w:sz w:val="28"/>
          <w:szCs w:val="28"/>
        </w:rPr>
        <w:br/>
        <w:t xml:space="preserve">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социально ориентированной некоммерческой организации</w:t>
      </w:r>
      <w:r w:rsidRPr="005C0A6F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  <w:vertAlign w:val="superscript"/>
        </w:rPr>
        <w:t>(без сокращений)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Направление Конкурса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5C0A6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C0A6F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C0A6F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5" w:history="1">
              <w:r w:rsidRPr="005C0A6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внешнеэкономической деятельности (ОКВЭД)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руководителя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В каких муниципальных 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Селиярово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реализовывались проекты организации (перечислить)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в предыдущем году, из них: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зносы учредителей (участников, членов)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ранты и пожертвования юридических лиц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ожертвования физических лиц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редства, предоставленные из федерального, регионального и местных бюджетов (указать бюджет и сумму денежных средств)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C0A6F" w:rsidTr="00C662B8"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0A6F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  <w:tc>
          <w:tcPr>
            <w:tcW w:w="2500" w:type="pct"/>
          </w:tcPr>
          <w:p w:rsidR="00B975AD" w:rsidRPr="005C0A6F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5C0A6F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F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5C0A6F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5C0A6F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8"/>
        <w:gridCol w:w="222"/>
        <w:gridCol w:w="1939"/>
        <w:gridCol w:w="222"/>
        <w:gridCol w:w="2427"/>
      </w:tblGrid>
      <w:tr w:rsidR="00B975AD" w:rsidRPr="001F1AC9" w:rsidTr="00C662B8">
        <w:tc>
          <w:tcPr>
            <w:tcW w:w="0" w:type="auto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AD" w:rsidRPr="001F1AC9" w:rsidTr="00C662B8">
        <w:tc>
          <w:tcPr>
            <w:tcW w:w="0" w:type="auto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руководителя)</w:t>
            </w: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9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  <w:p w:rsidR="00B975AD" w:rsidRPr="001F1AC9" w:rsidRDefault="00B975AD" w:rsidP="00C662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5AD" w:rsidRPr="001F1AC9" w:rsidRDefault="00B975AD" w:rsidP="00B975AD">
      <w:pPr>
        <w:pStyle w:val="ConsPlusNonformat"/>
        <w:ind w:left="3828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 xml:space="preserve">Форма 1 </w:t>
      </w:r>
    </w:p>
    <w:p w:rsidR="00B975AD" w:rsidRPr="00ED0F36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к заявке</w:t>
      </w:r>
    </w:p>
    <w:p w:rsidR="00B975AD" w:rsidRPr="00ED0F36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ED0F36">
        <w:rPr>
          <w:rFonts w:ascii="Times New Roman" w:hAnsi="Times New Roman" w:cs="Times New Roman"/>
          <w:sz w:val="28"/>
          <w:szCs w:val="28"/>
        </w:rPr>
        <w:t>Информационная карта проекта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Наименование проекта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D0F3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t>Направление Конкурса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D0F3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ED0F36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97"/>
        <w:gridCol w:w="4598"/>
      </w:tblGrid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Общее описание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значимости и актуальности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Общий размер средств, необходимых для реализации проекта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Используемые формы работы с целевой аудиторией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Территориальный охват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 (для проекта, реализующегося на момент объявления Конкурса)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проекта (для разработанных проектов, реализация которых планируется в текущем году)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5000" w:type="pct"/>
            <w:gridSpan w:val="2"/>
          </w:tcPr>
          <w:p w:rsidR="00B975AD" w:rsidRPr="00ED0F36" w:rsidRDefault="00B975AD" w:rsidP="00C662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Количество членов организации и добровольцев, участвующих в реализации проекта, включая опыт работы и образование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ED0F36" w:rsidTr="00C662B8"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0F3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(если имеются)</w:t>
            </w:r>
          </w:p>
        </w:tc>
        <w:tc>
          <w:tcPr>
            <w:tcW w:w="2500" w:type="pct"/>
          </w:tcPr>
          <w:p w:rsidR="00B975AD" w:rsidRPr="00ED0F36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ED0F36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36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в форме субсидии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  <w:r w:rsidRPr="00ED0F36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75AD" w:rsidRPr="00ED0F36" w:rsidRDefault="00B975AD" w:rsidP="00B975AD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0F36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D0F36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ED0F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D0F36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975AD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 xml:space="preserve">«__» ____________ 20__ г. </w:t>
      </w:r>
      <w:r w:rsidRPr="001F1AC9">
        <w:rPr>
          <w:rFonts w:ascii="Times New Roman" w:hAnsi="Times New Roman" w:cs="Times New Roman"/>
          <w:sz w:val="24"/>
          <w:szCs w:val="24"/>
        </w:rPr>
        <w:br w:type="page"/>
      </w:r>
    </w:p>
    <w:p w:rsidR="00B975AD" w:rsidRPr="005B6953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B975AD" w:rsidRPr="005B6953" w:rsidRDefault="00B975AD" w:rsidP="00B975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к заявке</w:t>
      </w:r>
    </w:p>
    <w:p w:rsidR="00B975AD" w:rsidRPr="005B6953" w:rsidRDefault="00B975AD" w:rsidP="00B975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38"/>
      <w:bookmarkEnd w:id="5"/>
      <w:r w:rsidRPr="005B6953"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Наименование проекта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Направление Конкурса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75AD" w:rsidRPr="005B6953" w:rsidRDefault="00B975AD" w:rsidP="00B975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975AD" w:rsidRPr="005B6953" w:rsidRDefault="00B975AD" w:rsidP="00B975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38"/>
        <w:gridCol w:w="4057"/>
      </w:tblGrid>
      <w:tr w:rsidR="00B975AD" w:rsidRPr="005B6953" w:rsidTr="00C662B8">
        <w:tc>
          <w:tcPr>
            <w:tcW w:w="2794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Перечень и размер затрат на реализацию проекта</w:t>
            </w:r>
          </w:p>
        </w:tc>
        <w:tc>
          <w:tcPr>
            <w:tcW w:w="2206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AD" w:rsidRPr="005B6953" w:rsidTr="00C662B8">
        <w:tc>
          <w:tcPr>
            <w:tcW w:w="2794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953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проекта (указать собственные средства и привлеченные средства)</w:t>
            </w:r>
          </w:p>
        </w:tc>
        <w:tc>
          <w:tcPr>
            <w:tcW w:w="2206" w:type="pct"/>
          </w:tcPr>
          <w:p w:rsidR="00B975AD" w:rsidRPr="005B6953" w:rsidRDefault="00B975AD" w:rsidP="00C6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5AD" w:rsidRPr="005B6953" w:rsidRDefault="00B975AD" w:rsidP="00B975AD">
      <w:pPr>
        <w:pStyle w:val="ConsPlusNonformat"/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95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>составе заявки, подтверждаю. С условиями конкурсного отбора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953">
        <w:rPr>
          <w:rFonts w:ascii="Times New Roman" w:hAnsi="Times New Roman" w:cs="Times New Roman"/>
          <w:sz w:val="28"/>
          <w:szCs w:val="28"/>
        </w:rPr>
        <w:t xml:space="preserve">предоставления финансовой поддержки в форме субсидии из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Селиярово</w:t>
      </w:r>
      <w:r w:rsidRPr="005B6953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B975AD" w:rsidRPr="001F1AC9" w:rsidRDefault="00B975AD" w:rsidP="00B975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1AC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1AC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1AC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B975AD" w:rsidRPr="005B6953" w:rsidRDefault="00B975AD" w:rsidP="00B975AD">
      <w:pPr>
        <w:pStyle w:val="ConsPlusNonformat"/>
        <w:tabs>
          <w:tab w:val="center" w:pos="1701"/>
          <w:tab w:val="center" w:pos="4678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6953">
        <w:rPr>
          <w:rFonts w:ascii="Times New Roman" w:hAnsi="Times New Roman" w:cs="Times New Roman"/>
          <w:sz w:val="24"/>
          <w:szCs w:val="24"/>
        </w:rPr>
        <w:tab/>
        <w:t>(наименование должности руководителя)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B6953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5B69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6953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975AD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М.П.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1AC9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Pr="001F1AC9" w:rsidRDefault="00B975AD" w:rsidP="00B975A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75AD" w:rsidRPr="00B975AD" w:rsidRDefault="00B975AD" w:rsidP="007D3A82">
      <w:pPr>
        <w:spacing w:line="240" w:lineRule="auto"/>
      </w:pPr>
    </w:p>
    <w:sectPr w:rsidR="00B975AD" w:rsidRPr="00B975AD" w:rsidSect="0043243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36"/>
    <w:rsid w:val="001E43F7"/>
    <w:rsid w:val="00432436"/>
    <w:rsid w:val="00434F8B"/>
    <w:rsid w:val="00496C01"/>
    <w:rsid w:val="00682A6D"/>
    <w:rsid w:val="00697CC8"/>
    <w:rsid w:val="007D3A82"/>
    <w:rsid w:val="00895D22"/>
    <w:rsid w:val="00B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97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1AF056270C3AB267F8AB399CD7DB05653DF71316A74879D03BE97A1643CBC95E73F8FD3B260AF0O0j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10</cp:revision>
  <cp:lastPrinted>2019-07-03T04:55:00Z</cp:lastPrinted>
  <dcterms:created xsi:type="dcterms:W3CDTF">2019-07-03T04:45:00Z</dcterms:created>
  <dcterms:modified xsi:type="dcterms:W3CDTF">2019-09-19T09:12:00Z</dcterms:modified>
</cp:coreProperties>
</file>